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37" w:rsidRDefault="005C3A37" w:rsidP="005C3A37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по применению</w:t>
      </w:r>
    </w:p>
    <w:p w:rsidR="005C3A37" w:rsidRDefault="005C3A37" w:rsidP="005C3A37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Золь-силикатного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разбавителя «ПРОЧНИНЪ»</w:t>
      </w:r>
    </w:p>
    <w:p w:rsidR="005C3A37" w:rsidRDefault="005C3A37" w:rsidP="005C3A37">
      <w:pPr>
        <w:pStyle w:val="a5"/>
        <w:spacing w:line="276" w:lineRule="auto"/>
        <w:jc w:val="center"/>
        <w:rPr>
          <w:rFonts w:ascii="Times New Roman" w:hAnsi="Times New Roman"/>
          <w:sz w:val="26"/>
        </w:rPr>
      </w:pPr>
    </w:p>
    <w:p w:rsidR="005C3A37" w:rsidRDefault="005C3A37" w:rsidP="005C3A37">
      <w:pPr>
        <w:pStyle w:val="a5"/>
        <w:spacing w:line="276" w:lineRule="auto"/>
        <w:jc w:val="center"/>
        <w:rPr>
          <w:rFonts w:ascii="Times New Roman" w:hAnsi="Times New Roman"/>
          <w:sz w:val="26"/>
        </w:rPr>
      </w:pPr>
    </w:p>
    <w:p w:rsidR="005C3A37" w:rsidRDefault="005C3A37" w:rsidP="005C3A37">
      <w:pPr>
        <w:pStyle w:val="a7"/>
        <w:spacing w:after="0" w:line="276" w:lineRule="auto"/>
        <w:ind w:left="0" w:firstLine="709"/>
      </w:pPr>
      <w:r>
        <w:rPr>
          <w:u w:val="single"/>
        </w:rPr>
        <w:t>Назначение:</w:t>
      </w:r>
      <w:r>
        <w:t xml:space="preserve"> </w:t>
      </w:r>
      <w:proofErr w:type="spellStart"/>
      <w:proofErr w:type="gramStart"/>
      <w:r>
        <w:t>Золь-силикатный</w:t>
      </w:r>
      <w:proofErr w:type="spellEnd"/>
      <w:r>
        <w:t xml:space="preserve"> разбавитель  «ПРОЧНИНЪ» предназначен для разведения </w:t>
      </w:r>
      <w:proofErr w:type="spellStart"/>
      <w:r>
        <w:t>золь-силикатных</w:t>
      </w:r>
      <w:proofErr w:type="spellEnd"/>
      <w:r>
        <w:t xml:space="preserve"> материалов и в качестве межоперационного грунта при проведении штукатурных работ на минеральных основаниях (известковых, известково-цементных, цементно-песчаных штукатурок и шпатлевок, кирпичей, б</w:t>
      </w:r>
      <w:r>
        <w:t>е</w:t>
      </w:r>
      <w:r>
        <w:t xml:space="preserve">тона, кроме гипса). </w:t>
      </w:r>
      <w:proofErr w:type="gramEnd"/>
    </w:p>
    <w:p w:rsidR="005C3A37" w:rsidRDefault="005C3A37" w:rsidP="005C3A37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u w:val="single"/>
        </w:rPr>
        <w:t>Способ применения</w:t>
      </w:r>
      <w:r>
        <w:rPr>
          <w:rFonts w:ascii="Times New Roman" w:hAnsi="Times New Roman"/>
          <w:sz w:val="26"/>
        </w:rPr>
        <w:t>: Перед применением разбавитель тщательно перем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шать. </w:t>
      </w:r>
    </w:p>
    <w:p w:rsidR="005C3A37" w:rsidRDefault="005C3A37" w:rsidP="005C3A37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 разбавлении </w:t>
      </w:r>
      <w:proofErr w:type="spellStart"/>
      <w:proofErr w:type="gramStart"/>
      <w:r>
        <w:rPr>
          <w:rFonts w:ascii="Times New Roman" w:hAnsi="Times New Roman"/>
          <w:sz w:val="26"/>
        </w:rPr>
        <w:t>золь-силикатных</w:t>
      </w:r>
      <w:proofErr w:type="spellEnd"/>
      <w:proofErr w:type="gramEnd"/>
      <w:r>
        <w:rPr>
          <w:rFonts w:ascii="Times New Roman" w:hAnsi="Times New Roman"/>
          <w:sz w:val="26"/>
        </w:rPr>
        <w:t xml:space="preserve"> материалов использовать в количестве не</w:t>
      </w:r>
    </w:p>
    <w:p w:rsidR="005C3A37" w:rsidRDefault="005C3A37" w:rsidP="005C3A37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более 5 % от массы материала.</w:t>
      </w:r>
    </w:p>
    <w:p w:rsidR="005C3A37" w:rsidRDefault="005C3A37" w:rsidP="005C3A37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использовании разбавителя в качестве межоперационного грунта осн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вание должно быть сухим. Окрашиваемая поверхность должна быть очищена от  грязи, масла, старых ЛКМ на синтетической основе, непрочно держащихся учас</w:t>
      </w:r>
      <w:r>
        <w:rPr>
          <w:rFonts w:ascii="Times New Roman" w:hAnsi="Times New Roman"/>
          <w:sz w:val="26"/>
        </w:rPr>
        <w:t>т</w:t>
      </w:r>
      <w:r>
        <w:rPr>
          <w:rFonts w:ascii="Times New Roman" w:hAnsi="Times New Roman"/>
          <w:sz w:val="26"/>
        </w:rPr>
        <w:t xml:space="preserve">ков основания. Места с биоповреждениями необходимо механически зачистить и обработать </w:t>
      </w:r>
      <w:proofErr w:type="spellStart"/>
      <w:r>
        <w:rPr>
          <w:rFonts w:ascii="Times New Roman" w:hAnsi="Times New Roman"/>
          <w:sz w:val="26"/>
        </w:rPr>
        <w:t>биозащитным</w:t>
      </w:r>
      <w:proofErr w:type="spellEnd"/>
      <w:r>
        <w:rPr>
          <w:rFonts w:ascii="Times New Roman" w:hAnsi="Times New Roman"/>
          <w:sz w:val="26"/>
        </w:rPr>
        <w:t xml:space="preserve"> составом. Трещины и сколы штукатурок заделать подх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дящим для данного основания составом.</w:t>
      </w:r>
    </w:p>
    <w:p w:rsidR="005C3A37" w:rsidRDefault="005C3A37" w:rsidP="005C3A37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Разбавитель наносят на минеральные поверхности кистью в один или два слоя.</w:t>
      </w:r>
    </w:p>
    <w:p w:rsidR="005C3A37" w:rsidRDefault="005C3A37" w:rsidP="005C3A37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Разбавитель наносят при температуре окружающего воздуха и окрашива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мой поверхности не ниже 8 °С.</w:t>
      </w:r>
    </w:p>
    <w:p w:rsidR="005C3A37" w:rsidRDefault="005C3A37" w:rsidP="005C3A37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Время сушки одного слоя при температуре 20</w:t>
      </w:r>
      <w:proofErr w:type="gramStart"/>
      <w:r>
        <w:rPr>
          <w:rFonts w:ascii="Times New Roman" w:hAnsi="Times New Roman"/>
          <w:sz w:val="26"/>
        </w:rPr>
        <w:t xml:space="preserve"> °С</w:t>
      </w:r>
      <w:proofErr w:type="gramEnd"/>
      <w:r>
        <w:rPr>
          <w:rFonts w:ascii="Times New Roman" w:hAnsi="Times New Roman"/>
          <w:sz w:val="26"/>
        </w:rPr>
        <w:t xml:space="preserve"> и относительной влажности воздуха 65 % составляет 4-6 часов. Для равномерного высыхания необходимо и</w:t>
      </w:r>
      <w:r>
        <w:rPr>
          <w:rFonts w:ascii="Times New Roman" w:hAnsi="Times New Roman"/>
          <w:sz w:val="26"/>
        </w:rPr>
        <w:t>з</w:t>
      </w:r>
      <w:r>
        <w:rPr>
          <w:rFonts w:ascii="Times New Roman" w:hAnsi="Times New Roman"/>
          <w:sz w:val="26"/>
        </w:rPr>
        <w:t>бегать попадания прямых солнечных лучей и сквозняков.</w:t>
      </w:r>
    </w:p>
    <w:p w:rsidR="005C3A37" w:rsidRDefault="005C3A37" w:rsidP="005C3A37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температуре ниже 15</w:t>
      </w:r>
      <w:proofErr w:type="gramStart"/>
      <w:r>
        <w:rPr>
          <w:rFonts w:ascii="Times New Roman" w:hAnsi="Times New Roman"/>
          <w:sz w:val="26"/>
        </w:rPr>
        <w:t xml:space="preserve"> °С</w:t>
      </w:r>
      <w:proofErr w:type="gramEnd"/>
      <w:r>
        <w:rPr>
          <w:rFonts w:ascii="Times New Roman" w:hAnsi="Times New Roman"/>
          <w:sz w:val="26"/>
        </w:rPr>
        <w:t xml:space="preserve"> допускается увеличение времени сушки кажд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го слоя до 24 часов.</w:t>
      </w:r>
    </w:p>
    <w:p w:rsidR="005C3A37" w:rsidRDefault="005C3A37" w:rsidP="005C3A37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Расход разбавителя устанавливается потребителем опытным путём, но не должен превышать 5% от массы разбавляемого материала.</w:t>
      </w:r>
    </w:p>
    <w:p w:rsidR="005C3A37" w:rsidRPr="00AD18FD" w:rsidRDefault="005C3A37" w:rsidP="005C3A37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применении разбавителя в качестве межоперационного грунта расход в один слой на гладкой поверхности составляет 150-300 г/м</w:t>
      </w:r>
      <w:proofErr w:type="gramStart"/>
      <w:r>
        <w:rPr>
          <w:rFonts w:ascii="Times New Roman" w:hAnsi="Times New Roman"/>
          <w:sz w:val="26"/>
          <w:vertAlign w:val="superscript"/>
        </w:rPr>
        <w:t>2</w:t>
      </w:r>
      <w:proofErr w:type="gramEnd"/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.</w:t>
      </w:r>
    </w:p>
    <w:p w:rsidR="005C3A37" w:rsidRDefault="005C3A37" w:rsidP="005C3A37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нанесении на шероховатые поверхности расход увеличивается.</w:t>
      </w:r>
    </w:p>
    <w:p w:rsidR="005C3A37" w:rsidRDefault="005C3A37" w:rsidP="005C3A37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Точный расход определяется путем пробного окрашивания.</w:t>
      </w:r>
    </w:p>
    <w:p w:rsidR="005C3A37" w:rsidRDefault="005C3A37" w:rsidP="005C3A37">
      <w:pPr>
        <w:pStyle w:val="a5"/>
        <w:spacing w:line="276" w:lineRule="auto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u w:val="single"/>
        </w:rPr>
        <w:t>Меры предосторожности</w:t>
      </w:r>
      <w:r>
        <w:rPr>
          <w:rFonts w:ascii="Times New Roman" w:hAnsi="Times New Roman"/>
          <w:sz w:val="26"/>
        </w:rPr>
        <w:t>: Окрасочные работы следует производить на открытом воздухе или хорошо проветриваемом помещении, для защиты рук прим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нять защитные перчатки. После работы руки вымыть с мылом, кисти и инструме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 xml:space="preserve">ты промыть водой. </w:t>
      </w:r>
    </w:p>
    <w:p w:rsidR="005C3A37" w:rsidRDefault="005C3A37" w:rsidP="005C3A37">
      <w:pPr>
        <w:pStyle w:val="a5"/>
        <w:spacing w:line="276" w:lineRule="auto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Хранить в плотно закрытой таре, предохраняя от влаги, тепла и прямых со</w:t>
      </w:r>
      <w:r>
        <w:rPr>
          <w:rFonts w:ascii="Times New Roman" w:hAnsi="Times New Roman"/>
          <w:sz w:val="26"/>
        </w:rPr>
        <w:t>л</w:t>
      </w:r>
      <w:r>
        <w:rPr>
          <w:rFonts w:ascii="Times New Roman" w:hAnsi="Times New Roman"/>
          <w:sz w:val="26"/>
        </w:rPr>
        <w:t xml:space="preserve">нечных лучей при температуре не ниже 5 °С. </w:t>
      </w:r>
    </w:p>
    <w:p w:rsidR="005C3A37" w:rsidRDefault="005C3A37" w:rsidP="005C3A37">
      <w:pPr>
        <w:pStyle w:val="a5"/>
        <w:spacing w:line="276" w:lineRule="auto"/>
        <w:ind w:firstLine="709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НЕ ЗАМОРАЖИВАТЬ!</w:t>
      </w:r>
    </w:p>
    <w:p w:rsidR="005C3A37" w:rsidRDefault="005C3A37" w:rsidP="005C3A37">
      <w:pPr>
        <w:pStyle w:val="a5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ВНИМАНИЕ:</w:t>
      </w:r>
      <w:r>
        <w:rPr>
          <w:rFonts w:ascii="Times New Roman" w:hAnsi="Times New Roman"/>
          <w:sz w:val="26"/>
          <w:szCs w:val="26"/>
        </w:rPr>
        <w:t xml:space="preserve"> Жидкое калийное стекло вступает в химическую реакцию со стеклом, керамикой, глазурью, металлами, лаковыми покрытиями и пр. Закрыть (оклеить) элементы, которые могут быть запачканы. Загрязнения устранять неме</w:t>
      </w: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ленно. Использовать защитные тенты (сетки) на лесах.</w:t>
      </w:r>
    </w:p>
    <w:p w:rsidR="00091426" w:rsidRDefault="00091426"/>
    <w:sectPr w:rsidR="00091426" w:rsidSect="005C3A37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3A37"/>
    <w:rsid w:val="00091426"/>
    <w:rsid w:val="000D4DB5"/>
    <w:rsid w:val="001517B6"/>
    <w:rsid w:val="001D53EB"/>
    <w:rsid w:val="001E159A"/>
    <w:rsid w:val="003E19D1"/>
    <w:rsid w:val="004D2B7B"/>
    <w:rsid w:val="005A1010"/>
    <w:rsid w:val="005C3A37"/>
    <w:rsid w:val="005C40F5"/>
    <w:rsid w:val="007966A6"/>
    <w:rsid w:val="009C2975"/>
    <w:rsid w:val="00BD5452"/>
    <w:rsid w:val="00C502DF"/>
    <w:rsid w:val="00CC2C53"/>
    <w:rsid w:val="00FB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B5"/>
  </w:style>
  <w:style w:type="paragraph" w:styleId="1">
    <w:name w:val="heading 1"/>
    <w:basedOn w:val="a"/>
    <w:next w:val="a"/>
    <w:link w:val="10"/>
    <w:qFormat/>
    <w:rsid w:val="000D4DB5"/>
    <w:pPr>
      <w:keepNext/>
      <w:ind w:firstLine="4678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0D4DB5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0D4DB5"/>
    <w:pPr>
      <w:keepNext/>
      <w:ind w:firstLine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D4DB5"/>
    <w:pPr>
      <w:keepNext/>
      <w:ind w:firstLine="851"/>
      <w:jc w:val="right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qFormat/>
    <w:rsid w:val="000D4DB5"/>
    <w:pPr>
      <w:keepNext/>
      <w:jc w:val="center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qFormat/>
    <w:rsid w:val="000D4DB5"/>
    <w:pPr>
      <w:keepNext/>
      <w:jc w:val="both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link w:val="70"/>
    <w:qFormat/>
    <w:rsid w:val="000D4DB5"/>
    <w:pPr>
      <w:keepNext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rsid w:val="000D4DB5"/>
    <w:pPr>
      <w:keepNext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link w:val="90"/>
    <w:qFormat/>
    <w:rsid w:val="000D4DB5"/>
    <w:pPr>
      <w:keepNext/>
      <w:ind w:left="330" w:hanging="330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DB5"/>
    <w:rPr>
      <w:rFonts w:ascii="Arial" w:hAnsi="Arial"/>
      <w:sz w:val="24"/>
    </w:rPr>
  </w:style>
  <w:style w:type="character" w:customStyle="1" w:styleId="20">
    <w:name w:val="Заголовок 2 Знак"/>
    <w:basedOn w:val="a0"/>
    <w:link w:val="2"/>
    <w:rsid w:val="000D4DB5"/>
    <w:rPr>
      <w:rFonts w:ascii="Arial" w:hAnsi="Arial"/>
      <w:sz w:val="24"/>
    </w:rPr>
  </w:style>
  <w:style w:type="character" w:customStyle="1" w:styleId="30">
    <w:name w:val="Заголовок 3 Знак"/>
    <w:basedOn w:val="a0"/>
    <w:link w:val="3"/>
    <w:rsid w:val="000D4DB5"/>
    <w:rPr>
      <w:sz w:val="24"/>
    </w:rPr>
  </w:style>
  <w:style w:type="character" w:customStyle="1" w:styleId="40">
    <w:name w:val="Заголовок 4 Знак"/>
    <w:basedOn w:val="a0"/>
    <w:link w:val="4"/>
    <w:rsid w:val="000D4DB5"/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0D4DB5"/>
    <w:rPr>
      <w:rFonts w:ascii="Arial" w:hAnsi="Arial"/>
      <w:sz w:val="24"/>
    </w:rPr>
  </w:style>
  <w:style w:type="character" w:customStyle="1" w:styleId="60">
    <w:name w:val="Заголовок 6 Знак"/>
    <w:basedOn w:val="a0"/>
    <w:link w:val="6"/>
    <w:rsid w:val="000D4DB5"/>
    <w:rPr>
      <w:rFonts w:ascii="Arial" w:hAnsi="Arial"/>
      <w:sz w:val="24"/>
    </w:rPr>
  </w:style>
  <w:style w:type="character" w:customStyle="1" w:styleId="70">
    <w:name w:val="Заголовок 7 Знак"/>
    <w:basedOn w:val="a0"/>
    <w:link w:val="7"/>
    <w:rsid w:val="000D4DB5"/>
    <w:rPr>
      <w:rFonts w:ascii="Arial" w:hAnsi="Arial"/>
      <w:b/>
      <w:sz w:val="24"/>
    </w:rPr>
  </w:style>
  <w:style w:type="character" w:customStyle="1" w:styleId="80">
    <w:name w:val="Заголовок 8 Знак"/>
    <w:basedOn w:val="a0"/>
    <w:link w:val="8"/>
    <w:rsid w:val="000D4DB5"/>
    <w:rPr>
      <w:rFonts w:ascii="Arial" w:hAnsi="Arial"/>
      <w:sz w:val="24"/>
    </w:rPr>
  </w:style>
  <w:style w:type="character" w:customStyle="1" w:styleId="90">
    <w:name w:val="Заголовок 9 Знак"/>
    <w:basedOn w:val="a0"/>
    <w:link w:val="9"/>
    <w:rsid w:val="000D4DB5"/>
    <w:rPr>
      <w:rFonts w:ascii="Arial" w:hAnsi="Arial"/>
      <w:b/>
      <w:sz w:val="24"/>
    </w:rPr>
  </w:style>
  <w:style w:type="paragraph" w:styleId="a3">
    <w:name w:val="Title"/>
    <w:basedOn w:val="a"/>
    <w:link w:val="a4"/>
    <w:qFormat/>
    <w:rsid w:val="000D4DB5"/>
    <w:pPr>
      <w:jc w:val="center"/>
    </w:pPr>
    <w:rPr>
      <w:rFonts w:ascii="Arial" w:hAnsi="Arial"/>
      <w:sz w:val="24"/>
    </w:rPr>
  </w:style>
  <w:style w:type="character" w:customStyle="1" w:styleId="a4">
    <w:name w:val="Название Знак"/>
    <w:basedOn w:val="a0"/>
    <w:link w:val="a3"/>
    <w:rsid w:val="000D4DB5"/>
    <w:rPr>
      <w:rFonts w:ascii="Arial" w:hAnsi="Arial"/>
      <w:sz w:val="24"/>
    </w:rPr>
  </w:style>
  <w:style w:type="paragraph" w:styleId="a5">
    <w:name w:val="Body Text"/>
    <w:basedOn w:val="a"/>
    <w:link w:val="a6"/>
    <w:rsid w:val="005C3A37"/>
    <w:pPr>
      <w:spacing w:before="0" w:beforeAutospacing="0" w:after="0" w:afterAutospacing="0"/>
      <w:jc w:val="both"/>
    </w:pPr>
    <w:rPr>
      <w:rFonts w:ascii="Arial" w:hAnsi="Arial"/>
      <w:sz w:val="24"/>
    </w:rPr>
  </w:style>
  <w:style w:type="character" w:customStyle="1" w:styleId="a6">
    <w:name w:val="Основной текст Знак"/>
    <w:basedOn w:val="a0"/>
    <w:link w:val="a5"/>
    <w:rsid w:val="005C3A37"/>
    <w:rPr>
      <w:rFonts w:ascii="Arial" w:hAnsi="Arial"/>
      <w:sz w:val="24"/>
    </w:rPr>
  </w:style>
  <w:style w:type="paragraph" w:styleId="a7">
    <w:name w:val="Body Text Indent"/>
    <w:basedOn w:val="a"/>
    <w:link w:val="a8"/>
    <w:uiPriority w:val="99"/>
    <w:unhideWhenUsed/>
    <w:rsid w:val="005C3A37"/>
    <w:pPr>
      <w:spacing w:before="0" w:beforeAutospacing="0" w:after="120" w:afterAutospacing="0"/>
      <w:ind w:left="283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rsid w:val="005C3A37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TO1</dc:creator>
  <cp:lastModifiedBy>TO1</cp:lastModifiedBy>
  <cp:revision>1</cp:revision>
  <dcterms:created xsi:type="dcterms:W3CDTF">2018-09-18T11:23:00Z</dcterms:created>
  <dcterms:modified xsi:type="dcterms:W3CDTF">2018-09-18T11:24:00Z</dcterms:modified>
</cp:coreProperties>
</file>